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5" w:rsidRPr="00C521D5" w:rsidRDefault="00C521D5" w:rsidP="00C521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C521D5" w:rsidRPr="00C521D5" w:rsidRDefault="00C521D5" w:rsidP="00C521D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Зарегистрировано в Минюсте РФ 14 ноября 2013 г.</w:t>
      </w:r>
    </w:p>
    <w:p w:rsidR="00C521D5" w:rsidRPr="00C521D5" w:rsidRDefault="00C521D5" w:rsidP="00C521D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Регистрационный N 30384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В соответствии с пунктом 6 части 1 статьи 6 Федерального закона от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29 декабря 2012 г. N 273-ФЗ "Об образовании в Российской Федерации"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(Собрание законодательства Российской Федерации, 2012, N 53, ст. 7598;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2013, N 19, ст. 2326; N 30, ст. 4036), подпунктом 5.2.41 Положения 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Министерстве образования и науки Российской Федерации, утверждённого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постановлением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Правительства Российской Федерации от 3 июня 2013 г. N 466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(Собрание законодательства Российской Федерации, 2013, N 23, ст. 2923;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N 33, ст. 4386; N 37, ст. 4702), пунктом 7 Правил разработки, утверждения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государственных образовательных стандартов и внесения в них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изменений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утверждённых постановлением Правительства Российской Федерации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5 августа 2013 г. N 661 (Собрание законодательства Российской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Федерации, 2013, N 33, ст. 4377), приказываю: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 Утвердить прилагаемый федеральный государственный образовательный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стандарт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 Признать утратившими силу приказы Министерства образования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науки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23 ноября 2009 г. N 655 "Об утверждении и введении в действие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государственных требований к структуре основной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дошкольного образования" (зарегистрирован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Министерством юстиции Российской Федерации 8 февраля 2010 г.,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регистрационный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N 16299);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20 июля 2011 г. N 2151 "Об утверждении федеральных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государственных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требований к условиям реализации основной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дошкольного образования" (зарегистрирован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Министерством юстиции Российской Федерации 14 ноября 2011 г.,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регистрационный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N 22303).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 Настоящий приказ вступает в силу с 1 января 2014 года.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Министр  Д.В.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Ливанов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Федеральный государственный образовательный стандарт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утв.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приказом Министерства образования и науки РФ от 17 октября 2013 г.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N 1155)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I. Общие положения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1.1. Настоящий федеральный государственный образовательный стандарт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образования (далее - Стандарт) представляет собой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совокупность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обязательных требований к дошкольному образованию.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Предметом регулирования Стандарта являются отношения в сфере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возникающие при реализации образовательной  программы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(далее - Программа).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Образовательная деятельность по Программе осуществляется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осуществляющими образовательную  деятельность,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предпринимателями (далее вместе - Организации).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Положения настоящего Стандарта могут использоваться родителями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представителями) при получении детьми дошкольного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форме семейного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1.2. Стандарт разработан на основе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Конституции  Российской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Федерации*(1) и законодательства Российской Федерации и с учётом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Конвенции ООН о правах ребёнка*(2), в основе которых заложены следующие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принципы: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 поддержка разнообразия детства;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сохранение  уникальности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самоценности</w:t>
      </w:r>
      <w:proofErr w:type="spellEnd"/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детства как важного этапа в общем развитии человека,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самоценность</w:t>
      </w:r>
      <w:proofErr w:type="spellEnd"/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детства - понимание (рассмотрение) детства как периода жизни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значимого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самого по себе, без всяких условий; значимого тем, что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происходит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ребенком сейчас, а не тем, что этот период есть период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подготовки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следующему периоду;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личностно-развивающий и гуманистический характер взаимодействия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взрослых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(родителей (законных представителей), педагогических и иных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Организации) и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уважение личности ребенка;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реализация Программы в формах, специфических для детей данной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группы, прежде всего в форме игры, познавательной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исследовательской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деятельности, в форме творческой  активности,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обеспечивающей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художественно-эстетическое развитие ребенка.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1.3. В Стандарте учитываются: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индивидуальные потребности ребенка, связанные с его жизненной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ситуацией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состоянием здоровья, определяющие особые условия получения им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(далее - особые образовательные потребности), индивидуальные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потребности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отдельных категорий детей, в том числе с ограниченными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возможности освоения ребёнком Программы на разных этапах её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1.4. Основные принципы дошкольного образования: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полноценное проживание ребёнком всех этапов детства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младенческого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раннего и дошкольного возраста), обогащение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амплификация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детского развития;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построение образовательной деятельности на основе индивидуальных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каждого ребенка, при котором сам ребенок становится активным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выборе содержания своего образования, становится субъектом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далее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- индивидуализация дошкольного образования);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содействие и сотрудничество детей и взрослых, признание ребенка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полноценным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участником (субъектом) образовательных отношений;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поддержка инициативы детей в различных видах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 сотрудничество Организации с семьёй;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6) приобщение детей к социокультурным нормам, традициям семьи,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государства;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7) формирование познавательных интересов и познавательных действий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ребенка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различных видах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8) возрастная адекватность дошкольного образования (соответствие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требований, методов возрасту и особенностям развития);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9) учёт этнокультурной ситуации развития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1.5. Стандарт направлен на достижение следующих целей: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повышение социального статуса дошкольного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обеспечение государством равенства возможностей для каждого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ребёнка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получении качественного дошкольного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3) обеспечение государственных гарантий уровня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  качества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на основе единства обязательных требований 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реализации образовательных программ дошкольного образования, 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структуре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результатам их освоения;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сохранение единства образовательного пространства Российской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 относительно уровня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1.6. Стандарт направлен на решение следующих задач: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охраны и укрепления физического и психического здоровья детей,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числе их эмоционального благополучия;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обеспечения равных возможностей для полноценного развития каждого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ребёнка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период дошкольного детства независимо от места жительства,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пола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нации, языка, социального статуса, психофизиологических и других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(в том числе ограниченных возможностей здоровья);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3) обеспечения преемственности целей, задач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  содержания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реализуемых в рамках образовательных программ различных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уровней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(далее - преемственность основных образовательных программ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начального общего образования);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создания благоприятных условий развития детей в соответствии с 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индивидуальными особенностями и склонностями, развития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способностей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 творческого потенциала каждого ребёнка как субъекта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отношений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самим собой, другими детьми, взрослыми и миром;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 объединения обучения и воспитания в целостный образовательный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процесс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 основе духовно-нравственных и социокультурных ценностей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принятых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обществе правил и норм поведения в интересах человека, семьи,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6) формирования общей культуры личности детей, в том числе ценностей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здорового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образа жизни, развития их социальных,  нравственных,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эстетических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интеллектуальных, физических качеств, инициативности,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самостоятельности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ответственности ребёнка, формирования предпосылок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учебной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7) обеспечения вариативности и разнообразия содержания Программ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организационных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форм дошкольного образования, возможности формирования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 различной направленности с учётом образовательных потребностей,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способностей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состояния здоровья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8) формирования социокультурной среды, соответствующей возрастным,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психологическим и физиологическим особенностям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9) обеспечения психолого-педагогической поддержки семьи и повышения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компетентности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родителей (законных представителей) в вопросах развития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охраны и укрепления здоровья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1.7. Стандарт является основой для: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разработки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 разработки вариативных примерных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  программ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(далее - примерные программы);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3) разработки нормативов финансового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обеспечения  реализации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Программы и нормативных затрат 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наоказание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государственной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муниципальной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услуги в сфере дошкольного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объективной оценки соответствия образовательной деятельности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Организации требованиям Стандарта;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 формирования содержания профессионального образования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дополнительного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профессионального образования педагогических работников,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также проведения их аттестации;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6) оказания помощи родителям (законным представителям) в воспитании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охране и укреплении их физического и психического здоровья,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индивидуальных способностей и необходимой коррекции нарушений 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1.8. Стандарт включает в себя требования к: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структуре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и ее объему;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реализации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результатам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освоения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1.9. Программа реализуется на государственном языке Российской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Федерации. Программа может предусматривать возможность реализации 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родном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языке из числа языков народов Российской Федерации. Реализация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 на родном языке из числа языков народов Российской Федерации 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должна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осуществляться в ущерб получению образования на государственном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языке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II. Требования к структуре образовательной программы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ее объему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2.1. Программа определяет содержание и организацию образовательной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 уровне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Программа обеспечивает развитие личности детей дошкольного возраста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различных видах общения и деятельности с учётом  их возрастных,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психологических и физиологических особенностей и должна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быть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направлена на решение задач, указанных в пункте 1.6 Стандарта.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2.2. Структурные подразделения в одной Организации (далее - Группы)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могут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реализовывать разные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2.3. Программа формируется как программа психолого-педагогической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поддержки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позитивной социализации и индивидуализации, развития личности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возраста и определяет комплекс основных характеристик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(объём, содержание и планируемые результаты 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виде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целевых ориентиров дошкольного образования).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2.4. Программа направлена на: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условий развития ребенка, открывающих возможности для его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позитивной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социализации, его личностного развития, развития инициативы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творческих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способностей на основе сотрудничества со взрослыми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сверстниками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соответствующим возрасту видам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создание развивающей образовательной среды, которая представляет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собой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систему условий социализации и индивидуализации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2.5. Программа разрабатывается и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утверждается  Организацией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самостоятельно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настоящим Стандартом и с учётом Примерных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*(3).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 разработке Программы Организация определяет продолжительность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пребывания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 в Организации, режим работы Организации в соответствии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объёмом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решаемых задач образовательной деятельности,  предельную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наполняемость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Групп. Организация может разрабатывать и реализовывать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Группах различные Программы с разной продолжительностью пребывания детей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течение суток, в том числе Групп кратковременного пребывания детей,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Групп полного и продлённого дня, Групп круглосуточного пребывания, Групп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разного возраста от двух месяцев до восьми лет, в том числе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разновозрастных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Групп.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Программа может реализовываться в течение всего времени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пребывания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*(4) детей в Организации.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2.6. Содержание Программы должно обеспечивать развитие личности,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мотивации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способностей детей в различных видах  деятельности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охватывать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следующие структурные единицы, представляющие определенные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направления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развития и образования детей (далее - образовательные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области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социально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-коммуникативное развитие;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познавательное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речевое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художественно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-эстетическое развитие;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физическое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Социально-коммуникативное развитие направлено на усвоение норм 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ценностей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принятых в обществе, включая моральные и нравственные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ценности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развитие общения и взаимодействия ребёнка со взрослыми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сверстниками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 становление самостоятельности, целенаправленности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саморегуляции</w:t>
      </w:r>
      <w:proofErr w:type="spellEnd"/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собственных действий; развитие социального и эмоционального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интеллекта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эмоциональной отзывчивости, сопереживания, формирование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готовности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к совместной деятельности со сверстниками, формирование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уважительного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отношения и чувства  принадлежности к своей семье и 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сообществу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 и взрослых в Организации; формирование позитивных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установок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различным видам труда и творчества; формирование основ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безопасного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поведения в быту, социуме, природе.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Познавательное развитие предполагает развитие интересов детей,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любознательности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познавательной мотивации; формирование познавательных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действий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становление сознания; развитие воображения и творческой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активности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формирование первичных представлений о себе, других людях,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объектах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окружающего мира, о свойствах и отношениях объектов окружающего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мира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(форме, цвете, размере, материале, звучании, ритме, темпе,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количестве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числе, части и целом, пространстве и времени, движении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покое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причинах и следствиях и др.), о малой родине и Отечестве,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представлений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 социокультурных ценностях нашего народа, об отечественных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традициях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праздниках, о планете Земля как общем доме людей, об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её природы, многообразии стран и народов мира.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Речевое развитие включает владение речью как средством общения 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культуры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обогащение активного словаря; развитие связной, грамматически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правильной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диалогической и монологической речи; развитие речевого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творчества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 развитие звуковой и интонационной культуры речи,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фонематического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слуха; знакомство с книжной культурой, детской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литературой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понимание на слух текстов различных жанров  детской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литературы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формирование звуковой аналитико-синтетической активности как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предпосылки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обучения грамоте.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Художественно-эстетическое развитие предполагает развитие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предпосылок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ценностно-смыслового восприятия и понимания произведений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искусства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(словесного, музыкального, изобразительного), мира природы;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становление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эстетического отношения к окружающему миру; формирование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элементарных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представлений о видах искусства; восприятие  музыки,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художественной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литературы, фольклора; стимулирование  сопереживания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персонажам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художественных произведений; реализацию  самостоятельной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творческой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 детей (изобразительной, конструктивно-модельной,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музыкальной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др.).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Физическое развитие включает приобретение опыта в следующих видах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детей: двигательной, в том числе связанной с выполнением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упражнений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направленных на развитие таких физических качеств, как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координация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гибкость; способствующих правильному  формированию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опорно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-двигательной системы организма, развитию равновесия, координации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движения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крупной и мелкой моторики обеих рук, а также с правильным, 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наносящем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ущерба организму, выполнением основных движений (ходьба, бег,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мягкие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прыжки, повороты в обе стороны), формирование  начальных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представлений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 некоторых видах спорта, овладение подвижными играми 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правилами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; становление целенаправленности и 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саморегуляции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двигательной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сфере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становление ценностей здорового образа жизни, овладение его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элементарными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нормами и правилами (в питании, двигательном режиме,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закаливании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при формировании полезных привычек и др.).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2.7. Конкретное содержание указанных образовательных областей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зависит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 возрастных и индивидуальных особенностей детей, определяется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целями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задачами Программы и может реализовываться в различных видах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(общении, игре, познавательно-исследовательской деятельности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- как сквозных механизмах развития ребенка):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младенческом возрасте (2 месяца - 1 год) - непосредственное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эмоциональное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общение с взрослым, манипулирование с  предметами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познавательно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-исследовательские действия, восприятие музыки, детских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песен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стихов, двигательная активность и тактильно-двигательные игры;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раннем возрасте (1 год - 3 года) - предметная деятельность и игры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составными и динамическими игрушками; экспериментирование с материалами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веществами (песок, вода, тесто и пр.), общение с взрослым и совместные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 сверстниками под руководством взрослого, самообслуживание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действия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бытовыми предметами-орудиями (ложка, совок, лопатка и пр.),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восприятие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смысла музыки, сказок, стихов, рассматривание картинок,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двигательная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активность;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для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 дошкольного возраста (3 года - 8 лет) - ряд видов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таких как игровая, включая сюжетно-ролевую игру, игру 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правилами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другие виды игры, коммуникативная (общение и взаимодействие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взрослыми и сверстниками), познавательно-исследовательская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исследования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объектов окружающего мира и экспериментирования с ними), 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также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восприятие художественной литературы и фольклора, самообслуживание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элементарный бытовой труд (в помещении и на улице), конструирование из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материала, включая конструкторы, модули, бумагу, природный и иной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материал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изобразительная (рисование, лепка, аппликация), музыкальная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восприятие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понимание смысла музыкальных произведений, пение,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музыкально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-ритмические движения, игры на детских музыкальных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инструментах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и двигательная (овладение основными  движениями) формы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активности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ребенка.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2.8. Содержание Программы должно отражать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следующие  аспекты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среды для ребёнка дошкольного возраста: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предметно-пространственная развивающая образовательная среда;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характер взаимодействия со взрослыми;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характер взаимодействия с другими детьми;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система отношений ребёнка к миру, к другим людям, к себе самому.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2.9. Программа состоит из обязательной части и части, формируемой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образовательных отношений. Обе части являются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взаимодополняющими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необходимыми с точки зрения реализации требований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Стандарта.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Обязательная часть Программы предполагает комплексность подхода,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развитие детей во всех пяти взаимодополняющих образовательных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областях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(пункт 2.5 Стандарта).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В части, формируемой участниками образовательных отношений, должны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быть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представлены выбранные и/или разработанные  самостоятельно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образовательных отношений Программы, направленные на развитие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одной или нескольких образовательных областях, видах деятельности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/или культурных практиках (далее - парциальные  образовательные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), методики, формы организации образовательной работы.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2.10. Объём обязательной части Программы рекомендуется не менее 60%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её общего объёма; части, формируемой участниками образовательных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отношений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не более 40%.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2.11. Программа включает три основных раздела: целевой,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содержательный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организационный, в каждом из которых отражается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обязательная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часть и часть, формируемая участниками образовательных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отношений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2.11.1. Целевой раздел включает в себя пояснительную записку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планируемые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результаты освоения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Пояснительная записка должна раскрывать: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цели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задачи реализации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принципы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подходы к формированию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значимые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разработки и реализации Программы характеристики, в том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числе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характеристики особенностей развития детей раннего и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Планируемые результаты освоения Программы конкретизируют требования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Стандарта к целевым ориентирам в обязательной части и части, формируемой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образовательных отношений, с учетом возрастных возможностей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различий (индивидуальных траекторий развития) детей, 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также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особенностей развития детей с ограниченными возможностями здоровья,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том числе детей-инвалидов (далее - дети с ограниченными возможностями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здоровья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2.11.2. Содержательный раздел представляет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общее  содержание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Программы, обеспечивающее полноценное развитие личности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Содержательный раздел Программы должен включать: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 описание образовательной деятельности в соответствии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направлениями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развития ребенка, представленными в пяти образовательных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областях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с учётом используемых вариативных примерных  основных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 дошкольного образования и методических пособий,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обеспечивающих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реализацию данного содержания;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описание вариативных форм, способов, методов и средств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Программы с учётом возрастных и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индивидуальных  особенностей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воспитанников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специфики их образовательных потребностей и интересов;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 описание образовательной деятельности по  профессиональной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нарушений развития детей в случае, если эта работа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предусмотрена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Программой.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В содержательном разделе Программы должны быть представлены: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 особенности образовательной деятельности разных видов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культурных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практик;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способы и направления поддержки детской инициативы;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особенности взаимодействия педагогического коллектива с семьями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воспитанников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иные характеристики содержания Программы, наиболее существенные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точки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зрения авторов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Часть Программы, формируемая участниками образовательных отношений,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может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включать различные направления, выбранные участниками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отношений из числа парциальных и иных программ и/или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ими самостоятельно.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Данная часть Программы должна учитывать образовательные потребности,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интересы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мотивы детей, членов их семей и педагогов и, в частности,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может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быть ориентирована на: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специфику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национальных, социокультурных и иных условий, в которых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осуществляется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образовательная деятельность;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выбор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тех парциальных образовательных программ и форм организации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детьми, которые в наибольшей степени соответствуют потребностям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интересам детей, а также возможностям педагогического коллектива;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сложившиеся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традиции Организации или Группы.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Содержание коррекционной работы и/или инклюзивного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включается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в Программу, если планируется её освоение  детьми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ограниченными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возможностями здоровья.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Данный раздел должен содержать специальные условия для получения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детьми с ограниченными возможностями здоровья, в том числе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механизмы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адаптации Программы для указанных детей,  использование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специальных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образовательных программ и методов, специальных методических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пособий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дидактических материалов, проведение групповых и индивидуальных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коррекционных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занятий и осуществления квалифицированной  коррекции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нарушений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их развития.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Коррекционная работа и/или инклюзивное образование должны быть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направлены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обеспечение коррекции нарушений развития различных категорий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здоровья, оказание им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квалифицированной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помощи в освоении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освоение детьми с ограниченными возможностями здоровья Программы,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разностороннее развитие с учётом возрастных и  индивидуальных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особых образовательных потребностей, социальной адаптации.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Коррекционная работа и/или инклюзивное образование детей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ограниченными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возможностями здоровья, осваивающих Программу в Группах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комбинированной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компенсирующей направленности (в том числе и для детей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сложными (комплексными) нарушениями), должны учитывать особенности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специфические образовательные потребности каждой категории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В случае организации инклюзивного образования по основаниям, 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связанным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 детей, выделение данного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раздела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не является обязательным; в случае же его выделения содержание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данного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раздела определяется Организацией самостоятельно.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2.11.3. Организационный раздел должен содержать описание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материально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-технического обеспечения Программы, обеспеченности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методическими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материалами и средствами обучения и воспитания, включать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распорядок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/или режим дня, а также особенности традиционных событий,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праздников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мероприятий; особенности организации развивающей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-пространственной среды.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2.12. В случае если обязательная часть Программы соответствует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примерной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программе, она оформляется в виде ссылки на соответствующую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примерную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программу. Обязательная часть должна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быть  представлена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развёрнуто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пунктом 2.11 Стандарта, в случае если она 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соответствует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одной из примерных программ.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Часть Программы, формируемая участниками образовательных отношений,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может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быть представлена в виде ссылок на соответствующую методическую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литературу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позволяющую ознакомиться с содержанием выбранных участниками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отношений парциальных программ, методик, форм организации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работы.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2.13. Дополнительным разделом Программы является текст её краткой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презентации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 Краткая презентация Программы должна быть ориентирована 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родителей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(законных представителей) детей и доступна для ознакомления.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В краткой презентации Программы должны быть указаны: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возрастные и иные категории детей, на которых ориентирована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Программа Организации, в том числе категории детей с ограниченными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здоровья, если Программа предусматривает особенности ее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реализации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этой категории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используемые Примерные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 характеристика взаимодействия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педагогического  коллектива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семьями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III. Требования к условиям реализации основной образовательной программы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3.1. Требования к условиям реализации Программы включают требования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психолого-педагогическим, кадровым, материально-техническим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финансовым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условиям реализации Программы, а также к  развивающей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-пространственной среде.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 реализации Программы должны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обеспечивать  полноценное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личности детей во всех основных образовательных областях, 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именно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: в сферах социально-коммуникативного, познавательного, речевого,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художественно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-эстетического и физического развития личности детей на фоне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эмоционального благополучия и положительного отношения к миру, к себе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другим людям.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Указанные требования направлены на создание социальной ситуации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 участников образовательных отношений, включая создание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среды, которая: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гарантирует охрану и укрепление физического и психического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здоровья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обеспечивает эмоциональное благополучие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способствует профессиональному развитию педагогических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 создаёт условия для развивающего вариативного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 обеспечивает открытость дошкольного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6) создает условия для участия родителей (законных представителей)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 Требования к психолого-педагогическим условиям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программы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3.2.1. Для успешной реализации Программы должны быть обеспечены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следующие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психолого-педагогические условия: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уважение взрослых к человеческому достоинству детей, формирование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поддержка их положительной самооценки, уверенности в собственных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способностях;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использование в образовательной деятельности форм и методов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 детьми, соответствующих их возрастным и  индивидуальным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(недопустимость как искусственного ускорения, так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искусственного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замедления развития детей);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построение образовательной деятельности на основе взаимодействия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взрослых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детьми, ориентированного на интересы и возможности каждого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ребёнка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учитывающего социальную ситуацию его развития;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поддержка взрослыми положительного, доброжелательного отношения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друг к другу и взаимодействия детей друг с другом в разных видах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 поддержка инициативы и самостоятельности детей в специфических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них видах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6) возможность выбора детьми материалов,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видов  активности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совместной деятельности и общения;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7) защита детей от всех форм физического и психического насилия*(5);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8) поддержка родителей (законных представителей) в воспитании детей,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охране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укреплении их здоровья, вовлечение семей непосредственно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деятельность.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3.2.2. Для получения без дискриминации качественного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детьми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 ограниченными возможностями здоровья создаются необходимые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диагностики и коррекции нарушений развития и социальной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адаптации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оказания ранней коррекционной помощи на основе специальных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психолого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-педагогических подходов и наиболее подходящих для этих детей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языков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методов, способов общения и условий, в максимальной степени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способствующих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получению дошкольного образования, а также социальному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этих детей, в том числе посредством организации инклюзивного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 с ограниченными возможностями здоровья.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3.2.3. При реализации Программы может проводиться оценка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развития детей. Такая оценка производится педагогическим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рамках педагогической диагностики (оценки индивидуального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 дошкольного возраста, связанной с оценкой эффективности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педагогических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действий и лежащей в основе их дальнейшего планирования).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Результаты педагогической диагностики (мониторинга) могут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использоваться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исключительно для решения следующих образовательных задач: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1) индивидуализации образования (в том числе поддержки ребёнка,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построения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его образовательной траектории или профессиональной коррекции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его развития);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оптимизации работы с группой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 необходимости используется психологическая диагностика развития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(выявление и изучение индивидуально-психологических особенностей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), которую  проводят  квалифицированные  специалисты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-психологи, психологи).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Участие ребёнка в психологической диагностике допускается только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согласия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его родителей (законных представителей).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Результаты психологической диагностики могут использоваться 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решения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задач психологического сопровождения и проведения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квалифицированной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коррекции развития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3.2.4. Наполняемость Группы определяется с учётом возраста детей, 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состояния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здоровья, специфики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3.2.5. Условия, необходимые для создания социальной ситуации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детей, соответствующей специфике дошкольного  возраста,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предполагают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обеспечение эмоционального благополучия через: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непосредственное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общение с каждым ребёнком;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уважительное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отношение к каждому ребенку, к его  чувствам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потребностям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поддержку индивидуальности и инициативы детей через: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условий для свободного выбора детьми  деятельности,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совместной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условий для принятия детьми решений, выражения своих чувств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мыслей;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недирективную</w:t>
      </w:r>
      <w:proofErr w:type="spellEnd"/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помощь детям, поддержку детской инициативы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самостоятельности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разных видах деятельности (игровой,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исследовательской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проектной, познавательной и т.д.);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установление правил взаимодействия в разных ситуациях: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условий для позитивных, доброжелательных отношений между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детьми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в том числе принадлежащими к разным национально-культурным,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религиозным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общностям и социальным слоям, а также имеющими различные (в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числе ограниченные) возможности здоровья;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коммуникативных способностей детей, позволяющих разрешать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конфликтные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ситуации со сверстниками;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умения детей работать в группе сверстников;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4) построение вариативного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развивающего  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ориентированного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на уровень развития, проявляющийся у ребенка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совместной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 со взрослым и более опытными сверстниками, но не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актуализирующийся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в его индивидуальной деятельности (далее - зона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ближайшего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развития каждого ребенка), через: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создание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условий для овладения культурными средствами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видов деятельности, способствующих развитию мышления,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речи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общения, воображения и детского творчества,  личностного,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физического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художественно-эстетического развития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поддержку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спонтанной игры детей, ее обогащение, обеспечение игрового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времени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пространства;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оценку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индивидуального развития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 взаимодействие с родителями (законными представителями) по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вопросам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образования ребёнка, непосредственного вовлечения их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деятельность, в том числе посредством  создания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проектов совместно с семьёй на основе  выявления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потребностей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поддержки образовательных инициатив семьи.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3.2.6. В целях эффективной реализации Программы должны быть созданы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1) профессионального развития педагогических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  руководящих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в том числе их дополнительного профессионального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консультативной поддержки педагогических работников и родителей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представителей) по вопросам образования и охраны здоровья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в том числе инклюзивного образования (в случае его организации);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организационно-методического сопровождения процесса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Программы, в том числе во взаимодействии со сверстниками и взрослыми.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3.2.7. Для коррекционной работы с детьми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  ограниченными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здоровья, осваивающими Программу совместно с другими детьми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Группах комбинированной направленности, должны создаваться условия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перечнем и планом реализации индивидуально ориентированных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коррекционных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мероприятий, обеспечивающих удовлетворение особых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потребностей детей с ограниченными  возможностями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здоровья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 создании условий для работы с детьми-инвалидами, осваивающими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Программу, должна учитываться индивидуальная программа реабилитации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ребенка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-инвалида.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3.2.8. Организация должна создавать возможности: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 для предоставления информации о Программе семье и всем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заинтересованным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лицам, вовлечённым в образовательную деятельность, 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также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широкой общественности;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для взрослых по поиску, использованию материалов, обеспечивающих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Программы, в том числе в информационной среде;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для обсуждения с родителями (законными представителями) детей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вопросов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связанных с реализацией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3.2.9. Максимально допустимый объем образовательной нагрузки должен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соответствовать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санитарно-эпидемиологическим правилам и нормативам СанПиН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2.4.1.3049-13 "Санитарно-эпидемиологические требования к устройству,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содержанию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организации режима работы дошкольных образовательных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", утвержденным постановлением Главного государственного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санитарного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врача Российской Федерации от 15 мая 2013 г. N 26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зарегистрировано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Министерством юстиции Российской Федерации 29 мая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2013 г., регистрационный N 28564).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 Требования к развивающей предметно-пространственной среде.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3.3.1. Развивающая предметно-пространственная среда обеспечивает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максимальную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реализацию образовательного потенциала пространства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Организации, Группы, а также территории, прилегающей к Организации или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находящейся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на небольшом удалении, приспособленной для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 (далее - участок), материалов, оборудования и инвентаря 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 дошкольного возраста в соответствии с особенностями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каждого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возрастного этапа, охраны и укрепления их здоровья, учёта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коррекции недостатков их развития.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3.3.2. Развивающая предметно-пространственная среда должна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возможность общения и совместной деятельности детей (в том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числе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 разного возраста) и взрослых, двигательной активности детей,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также возможности для уединения.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3.3.3. Развивающая предметно-пространственная среда должна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различных образовательных программ;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случае организации инклюзивного образования - необходимые для него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учёт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национально-культурных, климатических условий, в которых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осуществляется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образовательная деятельность;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учёт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возрастных особенностей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3.3.4. Развивающая предметно-пространственная среда должна быть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содержательно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-насыщенной, трансформируемой,  полифункциональной,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вариативной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доступной и безопасной.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 Насыщенность среды должна соответствовать возрастным возможностям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содержанию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Образовательное пространство должно быть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оснащено  средствами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обучения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 воспитания (в том числе техническими), соответствующими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материалами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в том числе расходным игровым, спортивным, оздоровительным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оборудованием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инвентарём (в соответствии со спецификой Программы).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Организация образовательного пространства и разнообразие материалов,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оборудования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инвентаря (в здании и на участке) должны обеспечивать: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игровую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познавательную, исследовательскую и творческую активность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всех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воспитанников, экспериментирование с доступными детям материалами (в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числе с песком и водой);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двигательную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активность, в том числе развитие крупной и мелкой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моторики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участие в подвижных играх и соревнованиях;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эмоциональное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благополучие детей во взаимодействии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-пространственным окружением;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самовыражения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Для детей младенческого и раннего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возраста  образовательное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пространство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должно предоставлять необходимые и достаточные возможности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движения, предметной и игровой деятельности с разными материалами.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 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Трансформируемость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пространства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предполагает  возможность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изменений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предметно-пространственной среды в зависимости от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ситуации, в том числе от меняющихся  интересов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3) 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Полифункциональность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материалов предполагает: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разнообразного использования различных составляющих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среды, например, детской мебели, матов, мягких модулей, ширм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т.д.;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Организации или Группе полифункциональных (не обладающих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жёстко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закреплённым способом употребления) предметов, в том числе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природных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материалов, пригодных для использования в разных видах детской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активности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(в том числе в качестве предметов-заместителей в детской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Вариативность среды предполагает: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Организации или Группе различных пространств (для игры,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конструирования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уединения и пр.), а также разнообразных материалов, игр,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игрушек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оборудования, обеспечивающих свободный выбор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периодическую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сменяемость игрового материала, появление новых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стимулирующих игровую, двигательную, познавательную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исследовательскую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активность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 Доступность среды предполагает: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доступность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воспитанников, в том числе детей с ограниченными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здоровья и детей-инвалидов, всех помещений, где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осуществляется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образовательная деятельность;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свободный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доступ детей, в том числе детей с  ограниченными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здоровья, к играм, игрушкам, материалам,  пособиям,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обеспечивающим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все основные виды детской активности;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исправность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сохранность материалов и оборудования.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6) Безопасность предметно-пространственной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среды  предполагает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соответствие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всех её элементов требованиям по обеспечению надёжности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безопасности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их использования.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3.3.5. Организация самостоятельно определяет средства обучения,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числе технические, соответствующие материалы (в том числе расходные),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игровое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спортивное, оздоровительное оборудование, инвентарь, необходимые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реализации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3.4. Требования к кадровым условиям реализации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3.4.1. Реализация Программы обеспечивается руководящими,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педагогическими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учебно-вспомогательными, административно-хозяйственными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Организации. В реализации Программы могут также участвовать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научные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работники Организации. Иные работники Организации, в том числе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осуществляющие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финансовую и хозяйственную деятельности, охрану жизни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здоровья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детей, обеспечивают реализацию 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Квалификация педагогических и учебно-вспомогательных работников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должна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соответствовать квалификационным характеристикам, установленным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Едином квалификационном справочнике должностей руководителей,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специалистов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 служащих, раздел "Квалификационные  характеристики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должностей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работников образования", утверждённом приказом Министерства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здравоохранения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социального развития Российской Федерации от 26 августа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2010 г. N 761н (зарегистрирован Министерством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юстиции  Российской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 6 октября 2010 г., регистрационный N 18638), с изменениями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внесёнными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приказом Министерства здравоохранения и социального развития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Российской Федерации от 31 мая 2011 г. N 448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  (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зарегистрирован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Министерством юстиции Российской Федерации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1  июля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2011 г.,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регистрационный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N 21240).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Должностной состав и количество работников, необходимых 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обеспечения реализации Программы, определяются ее целями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задачами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а также особенностями развития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Необходимым условием качественной реализации Программы является ее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непрерывное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сопровождение педагогическими и учебно-вспомогательными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течение всего времени ее реализации в Организации или 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Группе.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3.4.2. Педагогические работники, реализующие Программу, должны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обладать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основными компетенциями, необходимыми для создания условия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детей, обозначенными в п. 3.2.5 настоящего Стандарта.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3.4.3. При работе в Группах для детей с ограниченными возможностям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здоровья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Организации могут быть дополнительно предусмотрены должности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педагогических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работников, имеющих соответствующую квалификацию 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данными ограничениями здоровья детей, в том числе ассистентов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помощников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), оказывающих детям необходимую помощь.  Рекомендуется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предусматривать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должности соответствующих педагогических работников 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каждой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Группы для детей с ограниченными возможностями здоровья.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3.4.4. При организации инклюзивного образования: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включении в Группу детей с ограниченными возможностям здоровья 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могут быть привлечены дополнительные педагогические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имеющие соответствующую квалификацию для работы с данными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ограничениями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 детей. Рекомендуется привлекать соответствующих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педагогических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работников для каждой Группы, в которой организовано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инклюзивное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образование;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включении в Группу иных категорий детей, имеющих специальные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потребности, в том числе находящихся в трудной жизненной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ситуации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*(6), могут быть привлечены дополнительные  педагогические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работники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имеющие соответствующую квалификацию.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3.5. Требования к материально-техническим условиям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программы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3.5.1. Требования к материально-техническим условиям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 включают: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1) 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требования,  определяемые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 в  соответствии 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санитарно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-эпидемиологическими правилами и нормативами;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требования, определяемые в соответствии с правилами пожарной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безопасности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требования к средствам обучения и воспитания в соответствии 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индивидуальными особенностями развития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4) оснащенность помещений развивающей предметно-пространственной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средой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5) требования к материально-техническому обеспечению программы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учебно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-методический комплект, оборудование, оснащение (предметы).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3.6. Требования к финансовым условиям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реализации  основной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дошкольного образования.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3.6.1. Финансовое обеспечение государственных гарантий на получение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гражданами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общедоступного и бесплатного дошкольного образования за счёт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средств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соответствующих бюджетов бюджетной системы Российской Федерации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государственных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муниципальных и частных организациях осуществляется 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нормативов обеспечения государственных гарантий реализации прав 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получение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общедоступного и бесплатного дошкольного  образования,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определяемых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органами государственной власти субъектов  Российской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Федерации, обеспечивающих реализацию Программы в соответствии со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Стандартом.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3.6.2. Финансовые условия реализации Программы должны: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1) обеспечивать возможность выполнения требований Стандарта 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условиям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реализации и структуре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2) обеспечивать реализацию обязательной части Программы и части,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формируемой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участниками образовательного процесса, учитывая вариативность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индивидуальных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траекторий развития детей;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3) отражать структуру и объём расходов, необходимых для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Программы, а также механизм их формирования.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3.6.3. Финансирование реализации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  программы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 должно осуществляться в объеме определяемых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государственной власти субъектов Российской Федерации нормативов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государственных гарантий реализации прав на получение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общедоступного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бесплатного дошкольного образования. Указанные нормативы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определяются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со Стандартом, с учётом типа Организации,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специальных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условий получения образования детьми с  ограниченными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возможностями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здоровья (специальные условия образования - специальные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программы, методы и средства обучения, учебники, учебные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пособия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дидактические и наглядные материалы, технические средства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обучения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коллективного и индивидуального пользования (включая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специальные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), средства коммуникации и связи, 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сурдоперевод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при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программ, адаптация образовательных учреждений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прилегающих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ним территорий для свободного доступа всех категорий лиц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ограниченными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возможностями здоровья, а также  педагогические,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психолого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-педагогические, медицинские, социальные и иные  услуги,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обеспечивающие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адаптивную среду образования и 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безбарьерную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среду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жизнедеятельности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без которых освоение образовательных программ лицами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ограниченными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возможностями здоровья затруднено), обеспечения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дополнительного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профессионального образования педагогических работников,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обеспечения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безопасных условий обучения и воспитания, охраны здоровья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направленности Программы, категории детей, форм обучения и иных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деятельности, и должен быть достаточным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необходимым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осуществления Организацией: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расходов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 оплату труда работников, реализующих Программу;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расходов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на средства обучения и воспитания,  соответствующие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материалы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в том числе приобретение учебных изданий в бумажном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электронном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виде, дидактических материалов, аудио- и видео-материалов,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числе материалов, оборудования, спецодежды, игр и  игрушек,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электронных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образовательных ресурсов, необходимых для организации всех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видов  учебной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 деятельности  и создания развивающей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-пространственной среды, в том числе специальных для детей 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ограниченными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возможностями здоровья. Развивающая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-пространственная среда - часть образовательной среды,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представленная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специально организованным пространством (помещениями,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участком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т.п.), материалами, оборудованием и инвентарем для развития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дошкольного возраста в соответствии с особенностями каждого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этапа, охраны и укрепления их здоровья, учёта особенностей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коррекции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недостатков их развития, приобретение обновляемых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ресурсов, в том числе расходных материалов, подписки 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актуализацию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электронных ресурсов, подписки на техническое сопровождение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деятельности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средств обучения и воспитания, спортивного, оздоровительного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оборудования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инвентаря, оплату услуг связи, в том числе расходов,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связанных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 подключением к информационно-телекоммуникационной сети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Интернет;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расходов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связанных с дополнительным профессиональным образованием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руководящих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педагогических работников по профилю их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расходов, связанных с реализацией и обеспечением реализации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IV. Требования к результатам освоения основной образовательной программы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4.1. Требования Стандарта к результатам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освоения  Программы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представлены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виде целевых ориентиров дошкольного образования, которые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представляют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собой социально-нормативные возрастные  характеристики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возможных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достижений ребёнка на этапе завершения уровня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 Специфика дошкольного детства (гибкость, пластичность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развития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ребёнка, высокий разброс вариантов его развития, его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непосредственность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непроизвольность), а также системные особенности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образования (необязательность уровня дошкольного образования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Российской Федерации, отсутствие возможности вменения  ребёнку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какой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-либо ответственности за результат) делают неправомерными требования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ребёнка дошкольного возраста конкретных образовательных достижений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обусловливают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необходимость определения результатов освоения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образовательной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 в виде целевых ориентиров.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4.2. Целевые ориентиры дошкольного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  определяются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независимо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 форм реализации Программы, а также от её характера,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особенностей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развития детей и Организации, реализующей Программу.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4.3. Целевые ориентиры не подлежат непосредственной оценке, в том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числе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виде педагогической диагностики (мониторинга), и не являются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основанием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для их формального сравнения с реальными достижениями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Они не являются основой объективной оценки соответствия установленным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требованиям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образовательной деятельности и подготовки детей*(7). Освоение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 не сопровождается проведением промежуточных аттестаций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итоговой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аттестации воспитанников*(8).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4.4. Настоящие требования являются ориентирами для: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построения образовательной политики на соответствующих уровнях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учётом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целей дошкольного образования, общих для всего образовательного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пространства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решения задач: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формирования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Программы;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анализа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профессиональной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взаимодействия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 семьями;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изучения характеристик образования детей в возрасте от 2 месяцев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8 лет;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) информирования родителей (законных  представителей)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общественности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относительно целей дошкольного образования, общих для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всего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образовательного пространства Российской Федерации.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4.5. Целевые ориентиры не могут служить непосредственным основанием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решении управленческих задач, включая: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аттестацию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педагогических кадров;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оценку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качества образования;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оценку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как итогового, так и промежуточного уровня развития детей, 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том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числе в рамках мониторинга (в том числе в форме тестирования,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использованием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методов, основанных на наблюдении, или иных методов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измерения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результативности детей);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оценку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выполнения муниципального (государственного)  задания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посредством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их включения в показатели качества выполнения задания;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распределение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стимулирующего фонда оплаты труда  работников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Организации.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4.6. К целевым ориентирам дошкольного 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  относятся</w:t>
      </w:r>
      <w:proofErr w:type="gramEnd"/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следующие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социально-нормативные возрастные характеристики возможных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достижений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ребёнка: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Целевые ориентиры образования в младенческом и раннем возрасте: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ребенок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интересуется окружающими предметами и активно действует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ними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эмоционально вовлечен в действия с игрушками и другими предметами,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стремится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проявлять настойчивость в достижении результата своих действий;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использует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специфические, культурно фиксированные  предметные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действия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знает назначение бытовых предметов (ложки, расчёски, карандаша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пр.) и умеет пользоваться ими. Владеет простейшими навыками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самообслуживания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 стремится проявлять самостоятельность в бытовом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игровом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владеет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активной речью, включённой в общение; может обращаться 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вопросами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просьбами, понимает речь взрослых; знает названия окружающих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предметов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игрушек;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стремится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общению со взрослыми и активно подражает им в движениях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действиях; появляются игры, в которых ребенок воспроизводит действия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взрослого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проявляет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интерес к сверстникам; наблюдает за их действиями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подражает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проявляет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интерес к стихам, песням и сказкам, рассматриванию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картинки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стремится двигаться под музыку; эмоционально откликается на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различные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произведения культуры и искусства;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ребёнка развита крупная моторика, он стремится осваивать различные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виды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движения (бег, лазанье, перешагивание и пр.).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Целевые ориентиры на этапе завершения дошкольного образования: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овладевает основными культурными способами деятельности,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проявляет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инициативу и самостоятельность в разных видах деятельности -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игре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общении, познавательно-исследовательской  деятельности,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конструировании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др.; способен выбирать себе род занятий, участников по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совместной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обладает установкой положительного отношения к миру, к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разным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видам труда, другим людям и самому себе, обладает чувством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собственного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достоинства; активно взаимодействует со сверстниками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взрослыми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участвует в совместных играх. Способен договариваться,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учитывать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интересы и чувства других, сопереживать неудачам и радоваться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успехам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других, адекватно проявляет свои чувства, в том числе чувство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веры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 себя, старается разрешать конфликты;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обладает развитым воображением, которое реализуется в разных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видах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деятельности, и прежде всего в игре; ребёнок владеет разными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формами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видами игры, различает условную и реальную ситуации, умеет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подчиняться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разным правилам и социальным нормам;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достаточно хорошо владеет устной речью, может выражать свои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мысли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желания, может использовать речь для выражения своих мыслей,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чувств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 желаний, построения речевого высказывания в ситуации общения,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может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выделять звуки в словах, у ребёнка складываются предпосылки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грамотности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ребёнка развита крупная и мелкая моторика; он подвижен, вынослив,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владеет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основными движениями, может контролировать свои движения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управлять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ими;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способен к волевым усилиям, может следовать социальным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нормам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поведения и правилам в разных видах деятельности, во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взаимоотношениях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со взрослыми и сверстниками, может соблюдать правила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безопасного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поведения и личной гигиены;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проявляет любознательность, задаёт вопросы взрослым 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сверстникам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интересуется причинно-следственными связями,  пытается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самостоятельно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придумывать объяснения явлениям природы и поступкам людей;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склонен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наблюдать, экспериментировать. Обладает начальными знаниями 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себе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о природном и социальном мире, в котором он живёт; знаком с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произведениями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детской литературы, обладает элементарными представлениями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из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области живой природы, естествознания, математики, истории и т.п.;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ребёнок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способен к принятию собственных решений, опираясь на свои знания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умения в различных видах деятельности.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4.7. Целевые ориентиры Программы выступают основаниями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преемственности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дошкольного и начального общего образования. При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соблюдении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требований к условиям реализации Программы настоящие целевые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ориентиры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предполагают формирование у детей дошкольного  возраста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предпосылок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учебной деятельности на этапе завершения ими дошкольного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образования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4.8. В случае если Программа не охватывает старший дошкольный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 то данные Требования должны рассматриваться как долгосрочные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ориентиры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, а непосредственные целевые ориентиры освоения Программы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воспитанниками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- как создающие предпосылки для их реализации.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______________________________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*(1) Российская газета, 25 декабря 1993 г.; Собрание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законодательства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 2009, N 1, ст. 1, ст. 2.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*(2) Сборник международных договоров СССР, 1993, выпуск XLVI.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*(3) Часть 6 статьи 12 Федерального закона от 29 декабря 2012 г.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N 273-ФЗ "Об образовании в Российской Федерации" (Собрание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законодательства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Федерации, 2012, N 53, ст. 7598; 2013, N 19,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ст. 2326).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*(4) При круглосуточном пребывании детей в Группе реализация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программы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осуществляется не более 14 часов с учетом режима дня и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возрастных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категорий детей.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*(5) Пункт 9 части 1 статьи 34 Федерального закона от 29 декабря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2012 г. N 273-Ф3 "Об образовании в Российской Федерации" (Собрание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законодательства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Федерации, 2012, N 53, ст. 7598; 2013, N 19,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ст. 2326).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*(6) Статья 1 Федерального закона от 24 июля 1998 </w:t>
      </w: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г. .N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124-ФЗ "Об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основных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гарантиях прав ребёнка в Российской Федерации" (Собрание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законодательства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Федерации, 1998, N 31, ст. 3802; 2004, N 35,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ст. 3607; N 52, ст. 5274; 2007, N 27, ст. 3213, 3215; 2009, N 18,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ст. 2151; N 51, ст. 6163; 2013, N 14, ст. 1666; N 27, ст. 3477).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*(7) С учетом положений части 2 статьи 11 Федерального закона от 29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декабря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> 2012 г. N 273-Ф3 "Об образовании в Российской Федерации"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(Собрание законодательства Российской Федерации, 2012, N 53, ст. 7598;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2013, N 19, ст. 2326).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*(8) Часть 2 статьи 64 Федерального закона от 29 декабря 2012 г.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N 273-ФЗ "Об образовании в Российской Федерации" (Собрание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законодательства</w:t>
      </w:r>
      <w:proofErr w:type="gram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Российской Федерации, 2012, N 53, ст. 7598; 2013, N 19,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ст. 2326).</w:t>
      </w:r>
    </w:p>
    <w:p w:rsidR="00C521D5" w:rsidRPr="00C521D5" w:rsidRDefault="00C521D5" w:rsidP="00C521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521D5">
        <w:rPr>
          <w:rFonts w:ascii="Arial" w:eastAsia="Times New Roman" w:hAnsi="Arial" w:cs="Arial"/>
          <w:sz w:val="18"/>
          <w:szCs w:val="18"/>
          <w:lang w:eastAsia="ru-RU"/>
        </w:rPr>
        <w:t>ОБЗОР ДОКУМЕНТА</w:t>
      </w:r>
    </w:p>
    <w:p w:rsidR="00CF21C2" w:rsidRDefault="00C521D5" w:rsidP="00C521D5">
      <w:r w:rsidRPr="00C521D5">
        <w:rPr>
          <w:rFonts w:ascii="Arial" w:eastAsia="Times New Roman" w:hAnsi="Arial" w:cs="Arial"/>
          <w:sz w:val="18"/>
          <w:szCs w:val="18"/>
          <w:lang w:eastAsia="ru-RU"/>
        </w:rPr>
        <w:t>Дошкольное образование: федеральный стандарт.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Утвержден федеральный стандарт дошкольного образования.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Акты о федеральных </w:t>
      </w:r>
      <w:proofErr w:type="spellStart"/>
      <w:r w:rsidRPr="00C521D5">
        <w:rPr>
          <w:rFonts w:ascii="Arial" w:eastAsia="Times New Roman" w:hAnsi="Arial" w:cs="Arial"/>
          <w:sz w:val="18"/>
          <w:szCs w:val="18"/>
          <w:lang w:eastAsia="ru-RU"/>
        </w:rPr>
        <w:t>гостребованиях</w:t>
      </w:r>
      <w:proofErr w:type="spellEnd"/>
      <w:r w:rsidRPr="00C521D5">
        <w:rPr>
          <w:rFonts w:ascii="Arial" w:eastAsia="Times New Roman" w:hAnsi="Arial" w:cs="Arial"/>
          <w:sz w:val="18"/>
          <w:szCs w:val="18"/>
          <w:lang w:eastAsia="ru-RU"/>
        </w:rPr>
        <w:t xml:space="preserve">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Приказ вступает в силу с 01.01.2014.</w:t>
      </w:r>
      <w:r w:rsidRPr="00C521D5">
        <w:rPr>
          <w:rFonts w:ascii="Arial" w:eastAsia="Times New Roman" w:hAnsi="Arial" w:cs="Arial"/>
          <w:sz w:val="18"/>
          <w:szCs w:val="18"/>
          <w:lang w:eastAsia="ru-RU"/>
        </w:rPr>
        <w:br/>
        <w:t>Зарегистрировано в Минюсте РФ 14 ноября 2013 г. Регистрационный</w:t>
      </w:r>
    </w:p>
    <w:sectPr w:rsidR="00CF2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62" w:rsidRDefault="000E4962" w:rsidP="0070001A">
      <w:pPr>
        <w:spacing w:after="0" w:line="240" w:lineRule="auto"/>
      </w:pPr>
      <w:r>
        <w:separator/>
      </w:r>
    </w:p>
  </w:endnote>
  <w:endnote w:type="continuationSeparator" w:id="0">
    <w:p w:rsidR="000E4962" w:rsidRDefault="000E4962" w:rsidP="007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62" w:rsidRDefault="000E4962" w:rsidP="0070001A">
      <w:pPr>
        <w:spacing w:after="0" w:line="240" w:lineRule="auto"/>
      </w:pPr>
      <w:r>
        <w:separator/>
      </w:r>
    </w:p>
  </w:footnote>
  <w:footnote w:type="continuationSeparator" w:id="0">
    <w:p w:rsidR="000E4962" w:rsidRDefault="000E4962" w:rsidP="0070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1A" w:rsidRDefault="007000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D5"/>
    <w:rsid w:val="000E4962"/>
    <w:rsid w:val="0070001A"/>
    <w:rsid w:val="00C521D5"/>
    <w:rsid w:val="00C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EE1E-16F4-437C-9EF7-280D061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52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52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52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C521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C521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D5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1D5"/>
    <w:rPr>
      <w:rFonts w:ascii="Times New Roman" w:eastAsia="Times New Roman" w:hAnsi="Times New Roman" w:cs="Times New Roman"/>
      <w:b/>
      <w:bCs/>
      <w:color w:val="AAAAAA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1D5"/>
    <w:rPr>
      <w:rFonts w:ascii="Times New Roman" w:eastAsia="Times New Roman" w:hAnsi="Times New Roman" w:cs="Times New Roman"/>
      <w:b/>
      <w:bCs/>
      <w:color w:val="AAAAA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1D5"/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1D5"/>
    <w:rPr>
      <w:rFonts w:ascii="Times New Roman" w:eastAsia="Times New Roman" w:hAnsi="Times New Roman" w:cs="Times New Roman"/>
      <w:b/>
      <w:bCs/>
      <w:color w:val="AAAAAA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21D5"/>
    <w:rPr>
      <w:rFonts w:ascii="Times New Roman" w:eastAsia="Times New Roman" w:hAnsi="Times New Roman" w:cs="Times New Roman"/>
      <w:b/>
      <w:bCs/>
      <w:color w:val="AAAAAA"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21D5"/>
  </w:style>
  <w:style w:type="character" w:styleId="a3">
    <w:name w:val="Hyperlink"/>
    <w:basedOn w:val="a0"/>
    <w:uiPriority w:val="99"/>
    <w:semiHidden/>
    <w:unhideWhenUsed/>
    <w:rsid w:val="00C521D5"/>
    <w:rPr>
      <w:rFonts w:ascii="Arial" w:hAnsi="Arial" w:cs="Arial" w:hint="default"/>
      <w:color w:val="498ABC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521D5"/>
    <w:rPr>
      <w:rFonts w:ascii="Arial" w:hAnsi="Arial" w:cs="Arial" w:hint="default"/>
      <w:color w:val="498ABC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C521D5"/>
    <w:rPr>
      <w:b/>
      <w:bCs/>
    </w:rPr>
  </w:style>
  <w:style w:type="paragraph" w:styleId="a6">
    <w:name w:val="Normal (Web)"/>
    <w:basedOn w:val="a"/>
    <w:uiPriority w:val="99"/>
    <w:semiHidden/>
    <w:unhideWhenUsed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tfound">
    <w:name w:val="notfound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redit">
    <w:name w:val="credi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ogotext2">
    <w:name w:val="logotext2"/>
    <w:basedOn w:val="a"/>
    <w:rsid w:val="00C521D5"/>
    <w:pPr>
      <w:spacing w:before="100" w:beforeAutospacing="1" w:after="100" w:afterAutospacing="1" w:line="240" w:lineRule="auto"/>
      <w:ind w:left="180"/>
    </w:pPr>
    <w:rPr>
      <w:rFonts w:ascii="Arial" w:eastAsia="Times New Roman" w:hAnsi="Arial" w:cs="Arial"/>
      <w:caps/>
      <w:sz w:val="12"/>
      <w:szCs w:val="12"/>
      <w:lang w:eastAsia="ru-RU"/>
    </w:rPr>
  </w:style>
  <w:style w:type="paragraph" w:customStyle="1" w:styleId="topmenu">
    <w:name w:val="topmenu"/>
    <w:basedOn w:val="a"/>
    <w:rsid w:val="00C521D5"/>
    <w:pPr>
      <w:pBdr>
        <w:top w:val="single" w:sz="18" w:space="4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eftcol">
    <w:name w:val="leftcol"/>
    <w:basedOn w:val="a"/>
    <w:rsid w:val="00C521D5"/>
    <w:pPr>
      <w:pBdr>
        <w:righ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entralcol">
    <w:name w:val="centralcol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">
    <w:name w:val="rightcol"/>
    <w:basedOn w:val="a"/>
    <w:rsid w:val="00C521D5"/>
    <w:pPr>
      <w:pBdr>
        <w:lef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2">
    <w:name w:val="rightcol2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ttomrow">
    <w:name w:val="bottomrow"/>
    <w:basedOn w:val="a"/>
    <w:rsid w:val="00C521D5"/>
    <w:pPr>
      <w:pBdr>
        <w:top w:val="single" w:sz="36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">
    <w:name w:val="block"/>
    <w:basedOn w:val="a"/>
    <w:rsid w:val="00C521D5"/>
    <w:pPr>
      <w:pBdr>
        <w:top w:val="single" w:sz="36" w:space="0" w:color="F0F0F0"/>
      </w:pBdr>
      <w:spacing w:before="100" w:beforeAutospacing="1" w:after="3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header">
    <w:name w:val="block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17"/>
      <w:szCs w:val="17"/>
      <w:lang w:eastAsia="ru-RU"/>
    </w:rPr>
  </w:style>
  <w:style w:type="paragraph" w:customStyle="1" w:styleId="blocktext">
    <w:name w:val="blocktext"/>
    <w:basedOn w:val="a"/>
    <w:rsid w:val="00C521D5"/>
    <w:pPr>
      <w:pBdr>
        <w:top w:val="single" w:sz="12" w:space="4" w:color="F0F0F0"/>
      </w:pBdr>
      <w:spacing w:before="30" w:after="30" w:line="240" w:lineRule="auto"/>
      <w:ind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lockcolumn">
    <w:name w:val="blockcolumn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columnseparator">
    <w:name w:val="blockcolumnseparator"/>
    <w:basedOn w:val="a"/>
    <w:rsid w:val="00C521D5"/>
    <w:pPr>
      <w:pBdr>
        <w:left w:val="single" w:sz="6" w:space="0" w:color="F0F0F0"/>
      </w:pBd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columnseparator2">
    <w:name w:val="blockcolumnseparator2"/>
    <w:basedOn w:val="a"/>
    <w:rsid w:val="00C521D5"/>
    <w:pPr>
      <w:spacing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preview">
    <w:name w:val="newspreview"/>
    <w:basedOn w:val="a"/>
    <w:rsid w:val="00C521D5"/>
    <w:pPr>
      <w:spacing w:before="150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date">
    <w:name w:val="newsdate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18"/>
      <w:szCs w:val="18"/>
      <w:lang w:eastAsia="ru-RU"/>
    </w:rPr>
  </w:style>
  <w:style w:type="paragraph" w:customStyle="1" w:styleId="columnnewsheader">
    <w:name w:val="columnnews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lumnnewsheader2">
    <w:name w:val="columnnewsheader2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18"/>
      <w:szCs w:val="18"/>
      <w:lang w:eastAsia="ru-RU"/>
    </w:rPr>
  </w:style>
  <w:style w:type="paragraph" w:customStyle="1" w:styleId="columnnewspreview2">
    <w:name w:val="columnnewspreview2"/>
    <w:basedOn w:val="a"/>
    <w:rsid w:val="00C521D5"/>
    <w:pPr>
      <w:spacing w:before="150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header">
    <w:name w:val="block2header"/>
    <w:basedOn w:val="a"/>
    <w:rsid w:val="00C521D5"/>
    <w:pPr>
      <w:pBdr>
        <w:bottom w:val="single" w:sz="12" w:space="4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  <w:lang w:eastAsia="ru-RU"/>
    </w:rPr>
  </w:style>
  <w:style w:type="paragraph" w:customStyle="1" w:styleId="block2newsheader">
    <w:name w:val="block2news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7"/>
      <w:szCs w:val="17"/>
      <w:lang w:eastAsia="ru-RU"/>
    </w:rPr>
  </w:style>
  <w:style w:type="paragraph" w:customStyle="1" w:styleId="block2content">
    <w:name w:val="block2content"/>
    <w:basedOn w:val="a"/>
    <w:rsid w:val="00C521D5"/>
    <w:pPr>
      <w:pBdr>
        <w:top w:val="single" w:sz="18" w:space="9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newsimage">
    <w:name w:val="block2newsimage"/>
    <w:basedOn w:val="a"/>
    <w:rsid w:val="00C521D5"/>
    <w:pPr>
      <w:spacing w:before="45" w:after="45" w:line="240" w:lineRule="auto"/>
      <w:ind w:left="255" w:right="10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2newspreview">
    <w:name w:val="block2newspreview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8"/>
      <w:szCs w:val="18"/>
      <w:lang w:eastAsia="ru-RU"/>
    </w:rPr>
  </w:style>
  <w:style w:type="paragraph" w:customStyle="1" w:styleId="block3header">
    <w:name w:val="block3header"/>
    <w:basedOn w:val="a"/>
    <w:rsid w:val="00C521D5"/>
    <w:pPr>
      <w:pBdr>
        <w:bottom w:val="single" w:sz="12" w:space="4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sz w:val="17"/>
      <w:szCs w:val="17"/>
      <w:lang w:eastAsia="ru-RU"/>
    </w:rPr>
  </w:style>
  <w:style w:type="paragraph" w:customStyle="1" w:styleId="pagepath">
    <w:name w:val="page_path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block3content">
    <w:name w:val="block3content"/>
    <w:basedOn w:val="a"/>
    <w:rsid w:val="00C521D5"/>
    <w:pPr>
      <w:pBdr>
        <w:top w:val="single" w:sz="18" w:space="9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3newsimage">
    <w:name w:val="block3newsimage"/>
    <w:basedOn w:val="a"/>
    <w:rsid w:val="00C521D5"/>
    <w:pPr>
      <w:spacing w:before="45" w:after="45" w:line="240" w:lineRule="auto"/>
      <w:ind w:left="255" w:right="10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lock3newsheader">
    <w:name w:val="block3news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17"/>
      <w:szCs w:val="17"/>
      <w:lang w:eastAsia="ru-RU"/>
    </w:rPr>
  </w:style>
  <w:style w:type="paragraph" w:customStyle="1" w:styleId="block3newspreview">
    <w:name w:val="block3newspreview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impletext">
    <w:name w:val="simpletex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ttomcontent">
    <w:name w:val="bottomconten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geslistheader">
    <w:name w:val="pageslist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sz w:val="17"/>
      <w:szCs w:val="17"/>
      <w:lang w:eastAsia="ru-RU"/>
    </w:rPr>
  </w:style>
  <w:style w:type="paragraph" w:customStyle="1" w:styleId="dependentprjheader">
    <w:name w:val="dependentprjhead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sz w:val="17"/>
      <w:szCs w:val="17"/>
      <w:lang w:eastAsia="ru-RU"/>
    </w:rPr>
  </w:style>
  <w:style w:type="paragraph" w:customStyle="1" w:styleId="projects-header">
    <w:name w:val="projects-header"/>
    <w:basedOn w:val="a"/>
    <w:rsid w:val="00C521D5"/>
    <w:pPr>
      <w:spacing w:before="100" w:beforeAutospacing="1" w:after="100" w:afterAutospacing="1" w:line="240" w:lineRule="auto"/>
      <w:ind w:left="-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d">
    <w:name w:val="hd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clearfloat">
    <w:name w:val="clearfloa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lear">
    <w:name w:val="clea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paceseparator">
    <w:name w:val="spaceseparato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ineseparator">
    <w:name w:val="lineseparator"/>
    <w:basedOn w:val="a"/>
    <w:rsid w:val="00C521D5"/>
    <w:pPr>
      <w:pBdr>
        <w:top w:val="single" w:sz="6" w:space="0" w:color="F0F0F0"/>
      </w:pBd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tseparator">
    <w:name w:val="dotseparator"/>
    <w:basedOn w:val="a"/>
    <w:rsid w:val="00C521D5"/>
    <w:pPr>
      <w:spacing w:before="150" w:after="15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C521D5"/>
    <w:pPr>
      <w:spacing w:before="45" w:after="45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C521D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b/>
      <w:bCs/>
      <w:caps/>
      <w:color w:val="FFFFFF"/>
      <w:sz w:val="18"/>
      <w:szCs w:val="18"/>
      <w:lang w:eastAsia="ru-RU"/>
    </w:rPr>
  </w:style>
  <w:style w:type="paragraph" w:customStyle="1" w:styleId="navigationiconspanel">
    <w:name w:val="navigationiconspanel"/>
    <w:basedOn w:val="a"/>
    <w:rsid w:val="00C521D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s">
    <w:name w:val="news"/>
    <w:basedOn w:val="a"/>
    <w:rsid w:val="00C521D5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rta8">
    <w:name w:val="marta8"/>
    <w:basedOn w:val="a"/>
    <w:rsid w:val="00C521D5"/>
    <w:pPr>
      <w:spacing w:after="100" w:afterAutospacing="1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urrentdate">
    <w:name w:val="currentdate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18"/>
      <w:szCs w:val="18"/>
      <w:lang w:eastAsia="ru-RU"/>
    </w:rPr>
  </w:style>
  <w:style w:type="paragraph" w:customStyle="1" w:styleId="spaceelement">
    <w:name w:val="spaceelemen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eft">
    <w:name w:val="left"/>
    <w:basedOn w:val="a"/>
    <w:rsid w:val="00C521D5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">
    <w:name w:val="right"/>
    <w:basedOn w:val="a"/>
    <w:rsid w:val="00C521D5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ono">
    <w:name w:val="mono"/>
    <w:basedOn w:val="a"/>
    <w:rsid w:val="00C521D5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18"/>
      <w:szCs w:val="18"/>
      <w:lang w:eastAsia="ru-RU"/>
    </w:rPr>
  </w:style>
  <w:style w:type="paragraph" w:customStyle="1" w:styleId="small-text">
    <w:name w:val="small-tex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light-text">
    <w:name w:val="light-tex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18"/>
      <w:szCs w:val="18"/>
      <w:lang w:eastAsia="ru-RU"/>
    </w:rPr>
  </w:style>
  <w:style w:type="paragraph" w:customStyle="1" w:styleId="border">
    <w:name w:val="border"/>
    <w:basedOn w:val="a"/>
    <w:rsid w:val="00C521D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lert">
    <w:name w:val="alert"/>
    <w:basedOn w:val="a"/>
    <w:rsid w:val="00C521D5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code">
    <w:name w:val="code"/>
    <w:basedOn w:val="a"/>
    <w:rsid w:val="00C521D5"/>
    <w:pPr>
      <w:pBdr>
        <w:left w:val="single" w:sz="18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1"/>
      <w:szCs w:val="21"/>
      <w:lang w:eastAsia="ru-RU"/>
    </w:rPr>
  </w:style>
  <w:style w:type="paragraph" w:customStyle="1" w:styleId="comment">
    <w:name w:val="comment"/>
    <w:basedOn w:val="a"/>
    <w:rsid w:val="00C521D5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18"/>
      <w:szCs w:val="18"/>
      <w:lang w:eastAsia="ru-RU"/>
    </w:rPr>
  </w:style>
  <w:style w:type="paragraph" w:customStyle="1" w:styleId="accordion">
    <w:name w:val="accordion"/>
    <w:basedOn w:val="a"/>
    <w:rsid w:val="00C521D5"/>
    <w:pPr>
      <w:spacing w:before="100" w:beforeAutospacing="1" w:after="48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">
    <w:name w:val="table"/>
    <w:basedOn w:val="a"/>
    <w:rsid w:val="00C521D5"/>
    <w:pPr>
      <w:pBdr>
        <w:top w:val="single" w:sz="6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dselected">
    <w:name w:val="td_selected"/>
    <w:basedOn w:val="a"/>
    <w:rsid w:val="00C521D5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jqmwindow">
    <w:name w:val="jqmwindow"/>
    <w:basedOn w:val="a"/>
    <w:rsid w:val="00C521D5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jqmoverlay">
    <w:name w:val="jqmoverlay"/>
    <w:basedOn w:val="a"/>
    <w:rsid w:val="00C521D5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overlay">
    <w:name w:val="overlay"/>
    <w:basedOn w:val="a"/>
    <w:rsid w:val="00C521D5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ru-RU"/>
    </w:rPr>
  </w:style>
  <w:style w:type="paragraph" w:customStyle="1" w:styleId="closebutton">
    <w:name w:val="closebutton"/>
    <w:basedOn w:val="a"/>
    <w:rsid w:val="00C521D5"/>
    <w:pPr>
      <w:spacing w:after="0" w:line="240" w:lineRule="auto"/>
      <w:ind w:right="-336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script">
    <w:name w:val="noscript"/>
    <w:basedOn w:val="a"/>
    <w:rsid w:val="00C521D5"/>
    <w:pPr>
      <w:pBdr>
        <w:top w:val="dashed" w:sz="6" w:space="12" w:color="FF0000"/>
        <w:left w:val="dashed" w:sz="6" w:space="12" w:color="FF0000"/>
        <w:bottom w:val="dashed" w:sz="6" w:space="12" w:color="FF0000"/>
        <w:right w:val="dashed" w:sz="6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paginator">
    <w:name w:val="paginator"/>
    <w:basedOn w:val="a"/>
    <w:rsid w:val="00C521D5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sz w:val="17"/>
      <w:szCs w:val="17"/>
      <w:lang w:eastAsia="ru-RU"/>
    </w:rPr>
  </w:style>
  <w:style w:type="paragraph" w:customStyle="1" w:styleId="actionbutton">
    <w:name w:val="actionbutton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Верхний колонтитул1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tive">
    <w:name w:val="active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cons">
    <w:name w:val="icons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agecontainer">
    <w:name w:val="pagecontainer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ebresult">
    <w:name w:val="webresul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mageresult">
    <w:name w:val="imageresult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rl">
    <w:name w:val="url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elected">
    <w:name w:val="selected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18"/>
      <w:szCs w:val="18"/>
      <w:lang w:eastAsia="ru-RU"/>
    </w:rPr>
  </w:style>
  <w:style w:type="character" w:customStyle="1" w:styleId="arrow">
    <w:name w:val="arrow"/>
    <w:basedOn w:val="a0"/>
    <w:rsid w:val="00C521D5"/>
    <w:rPr>
      <w:rFonts w:ascii="Arial" w:hAnsi="Arial" w:cs="Arial" w:hint="default"/>
      <w:sz w:val="18"/>
      <w:szCs w:val="18"/>
    </w:rPr>
  </w:style>
  <w:style w:type="paragraph" w:customStyle="1" w:styleId="leftcol1">
    <w:name w:val="leftcol1"/>
    <w:basedOn w:val="a"/>
    <w:rsid w:val="00C521D5"/>
    <w:pPr>
      <w:pBdr>
        <w:right w:val="single" w:sz="6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rightcol1">
    <w:name w:val="rightcol1"/>
    <w:basedOn w:val="a"/>
    <w:rsid w:val="00C521D5"/>
    <w:pPr>
      <w:pBdr>
        <w:left w:val="single" w:sz="6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1">
    <w:name w:val="header1"/>
    <w:basedOn w:val="a"/>
    <w:rsid w:val="00C521D5"/>
    <w:pPr>
      <w:pBdr>
        <w:top w:val="single" w:sz="6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header2">
    <w:name w:val="header2"/>
    <w:basedOn w:val="a"/>
    <w:rsid w:val="00C521D5"/>
    <w:pPr>
      <w:pBdr>
        <w:top w:val="single" w:sz="6" w:space="0" w:color="F0F0F0"/>
      </w:pBdr>
      <w:shd w:val="clear" w:color="auto" w:fill="A1CF6E"/>
      <w:spacing w:after="0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ctive1">
    <w:name w:val="active1"/>
    <w:basedOn w:val="a"/>
    <w:rsid w:val="00C521D5"/>
    <w:pP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ctive2">
    <w:name w:val="active2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icons1">
    <w:name w:val="icons1"/>
    <w:basedOn w:val="a"/>
    <w:rsid w:val="00C521D5"/>
    <w:pPr>
      <w:spacing w:after="0" w:line="240" w:lineRule="auto"/>
      <w:ind w:left="48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rrow1">
    <w:name w:val="arrow1"/>
    <w:basedOn w:val="a0"/>
    <w:rsid w:val="00C521D5"/>
    <w:rPr>
      <w:rFonts w:ascii="Arial" w:hAnsi="Arial" w:cs="Arial" w:hint="default"/>
      <w:sz w:val="18"/>
      <w:szCs w:val="18"/>
    </w:rPr>
  </w:style>
  <w:style w:type="paragraph" w:customStyle="1" w:styleId="pagecontainer1">
    <w:name w:val="pagecontainer1"/>
    <w:basedOn w:val="a"/>
    <w:rsid w:val="00C521D5"/>
    <w:pPr>
      <w:pBdr>
        <w:bottom w:val="dashed" w:sz="6" w:space="0" w:color="C0C0C0"/>
      </w:pBdr>
      <w:spacing w:before="240" w:after="48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tfound1">
    <w:name w:val="notfound1"/>
    <w:basedOn w:val="a"/>
    <w:rsid w:val="00C521D5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webresult1">
    <w:name w:val="webresult1"/>
    <w:basedOn w:val="a"/>
    <w:rsid w:val="00C521D5"/>
    <w:pPr>
      <w:pBdr>
        <w:bottom w:val="dotted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ebresult2">
    <w:name w:val="webresult2"/>
    <w:basedOn w:val="a"/>
    <w:rsid w:val="00C521D5"/>
    <w:pPr>
      <w:pBdr>
        <w:bottom w:val="dotted" w:sz="6" w:space="0" w:color="C0C0C0"/>
      </w:pBdr>
      <w:shd w:val="clear" w:color="auto" w:fill="F8F8F8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url1">
    <w:name w:val="url1"/>
    <w:basedOn w:val="a"/>
    <w:rsid w:val="00C521D5"/>
    <w:pPr>
      <w:spacing w:after="0" w:line="240" w:lineRule="auto"/>
    </w:pPr>
    <w:rPr>
      <w:rFonts w:ascii="Arial" w:eastAsia="Times New Roman" w:hAnsi="Arial" w:cs="Arial"/>
      <w:color w:val="C0C0C0"/>
      <w:sz w:val="17"/>
      <w:szCs w:val="17"/>
      <w:lang w:eastAsia="ru-RU"/>
    </w:rPr>
  </w:style>
  <w:style w:type="paragraph" w:customStyle="1" w:styleId="imageresult1">
    <w:name w:val="imageresult1"/>
    <w:basedOn w:val="a"/>
    <w:rsid w:val="00C521D5"/>
    <w:pPr>
      <w:spacing w:after="300" w:line="240" w:lineRule="auto"/>
      <w:ind w:left="6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redit1">
    <w:name w:val="credit1"/>
    <w:basedOn w:val="a"/>
    <w:rsid w:val="00C521D5"/>
    <w:pPr>
      <w:spacing w:before="300" w:after="30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lear1">
    <w:name w:val="clear1"/>
    <w:basedOn w:val="a"/>
    <w:rsid w:val="00C521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0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01A"/>
  </w:style>
  <w:style w:type="paragraph" w:styleId="a9">
    <w:name w:val="footer"/>
    <w:basedOn w:val="a"/>
    <w:link w:val="aa"/>
    <w:uiPriority w:val="99"/>
    <w:unhideWhenUsed/>
    <w:rsid w:val="0070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8338</Words>
  <Characters>47529</Characters>
  <Application>Microsoft Office Word</Application>
  <DocSecurity>0</DocSecurity>
  <Lines>396</Lines>
  <Paragraphs>111</Paragraphs>
  <ScaleCrop>false</ScaleCrop>
  <Company/>
  <LinksUpToDate>false</LinksUpToDate>
  <CharactersWithSpaces>55756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2014-07-11T07:09:00Z</dcterms:created>
  <dcterms:modified xsi:type="dcterms:W3CDTF">2014-07-11T10:34:00Z</dcterms:modified>
</cp:coreProperties>
</file>